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B49" w:rsidRDefault="00135E9A">
      <w:pPr>
        <w:pStyle w:val="BodyA"/>
      </w:pPr>
      <w:r>
        <w:rPr>
          <w:noProof/>
        </w:rPr>
        <mc:AlternateContent>
          <mc:Choice Requires="wps">
            <w:drawing>
              <wp:anchor distT="152400" distB="152400" distL="152400" distR="152400" simplePos="0" relativeHeight="251660288" behindDoc="0" locked="0" layoutInCell="1" allowOverlap="1">
                <wp:simplePos x="0" y="0"/>
                <wp:positionH relativeFrom="page">
                  <wp:posOffset>593090</wp:posOffset>
                </wp:positionH>
                <wp:positionV relativeFrom="margin">
                  <wp:posOffset>-709930</wp:posOffset>
                </wp:positionV>
                <wp:extent cx="6350000" cy="9313545"/>
                <wp:effectExtent l="0" t="0" r="0" b="1905"/>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931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E57B49" w:rsidRPr="001C34E5" w:rsidRDefault="00B95105" w:rsidP="00432A44">
                            <w:pPr>
                              <w:pStyle w:val="Default"/>
                              <w:rPr>
                                <w:rFonts w:ascii="Arial" w:eastAsia="Arial" w:hAnsi="Arial" w:cs="Arial"/>
                                <w:b/>
                                <w:bCs/>
                                <w:lang w:val="en-GB"/>
                              </w:rPr>
                            </w:pPr>
                            <w:r w:rsidRPr="001C34E5">
                              <w:rPr>
                                <w:rFonts w:ascii="Arial" w:hAnsi="Arial" w:cs="Arial"/>
                                <w:b/>
                                <w:bCs/>
                                <w:lang w:val="en-GB"/>
                              </w:rPr>
                              <w:t>Chris Kirby</w:t>
                            </w:r>
                          </w:p>
                          <w:p w:rsidR="00E57B49" w:rsidRPr="00135E9A" w:rsidRDefault="005E5827" w:rsidP="00432A44">
                            <w:pPr>
                              <w:pStyle w:val="Default"/>
                              <w:rPr>
                                <w:rFonts w:ascii="Arial" w:eastAsia="Arial" w:hAnsi="Arial" w:cs="Arial"/>
                                <w:sz w:val="20"/>
                                <w:szCs w:val="20"/>
                                <w:lang w:val="en-US"/>
                              </w:rPr>
                            </w:pPr>
                            <w:r w:rsidRPr="00135E9A">
                              <w:rPr>
                                <w:rFonts w:ascii="Arial" w:hAnsi="Arial" w:cs="Arial"/>
                                <w:sz w:val="20"/>
                                <w:szCs w:val="20"/>
                                <w:lang w:val="en-US"/>
                              </w:rPr>
                              <w:t>Chief Fire Officer &amp; Chief Executive</w:t>
                            </w:r>
                          </w:p>
                          <w:p w:rsidR="00BC50A9" w:rsidRDefault="00BC50A9">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Pr="009D64CF" w:rsidRDefault="00BD7B2B" w:rsidP="00BD7B2B">
                            <w:pPr>
                              <w:rPr>
                                <w:rFonts w:ascii="Verdana" w:hAnsi="Verdana"/>
                              </w:rPr>
                            </w:pPr>
                            <w:r>
                              <w:rPr>
                                <w:rFonts w:ascii="Verdana" w:hAnsi="Verdana"/>
                              </w:rPr>
                              <w:t>Dear Parent/C</w:t>
                            </w:r>
                            <w:r w:rsidRPr="009D64CF">
                              <w:rPr>
                                <w:rFonts w:ascii="Verdana" w:hAnsi="Verdana"/>
                              </w:rPr>
                              <w:t xml:space="preserve">arer, </w:t>
                            </w:r>
                          </w:p>
                          <w:p w:rsidR="00BD7B2B" w:rsidRPr="009D64CF" w:rsidRDefault="00BD7B2B" w:rsidP="00BD7B2B">
                            <w:pPr>
                              <w:pStyle w:val="whitespace-pre-wrap"/>
                              <w:rPr>
                                <w:rFonts w:ascii="Verdana" w:hAnsi="Verdana"/>
                                <w:b/>
                                <w:sz w:val="22"/>
                                <w:szCs w:val="22"/>
                              </w:rPr>
                            </w:pPr>
                            <w:r w:rsidRPr="009D64CF">
                              <w:rPr>
                                <w:rFonts w:ascii="Verdana" w:hAnsi="Verdana"/>
                                <w:b/>
                                <w:sz w:val="22"/>
                                <w:szCs w:val="22"/>
                              </w:rPr>
                              <w:t xml:space="preserve">Important Water Safety Notice </w:t>
                            </w:r>
                          </w:p>
                          <w:p w:rsidR="00BD7B2B" w:rsidRPr="009D64CF" w:rsidRDefault="00BD7B2B" w:rsidP="00BD7B2B">
                            <w:pPr>
                              <w:pStyle w:val="whitespace-pre-wrap"/>
                              <w:rPr>
                                <w:rFonts w:ascii="Verdana" w:hAnsi="Verdana"/>
                                <w:sz w:val="22"/>
                                <w:szCs w:val="22"/>
                              </w:rPr>
                            </w:pPr>
                            <w:r w:rsidRPr="009D64CF">
                              <w:rPr>
                                <w:rFonts w:ascii="Verdana" w:hAnsi="Verdana"/>
                                <w:sz w:val="22"/>
                                <w:szCs w:val="22"/>
                              </w:rPr>
                              <w:t>With several schools in our area located near bodies of water, we're reaching out to par</w:t>
                            </w:r>
                            <w:r>
                              <w:rPr>
                                <w:rFonts w:ascii="Verdana" w:hAnsi="Verdana"/>
                                <w:sz w:val="22"/>
                                <w:szCs w:val="22"/>
                              </w:rPr>
                              <w:t xml:space="preserve">tner with you in protecting </w:t>
                            </w:r>
                            <w:r w:rsidRPr="009D64CF">
                              <w:rPr>
                                <w:rFonts w:ascii="Verdana" w:hAnsi="Verdana"/>
                                <w:sz w:val="22"/>
                                <w:szCs w:val="22"/>
                              </w:rPr>
                              <w:t>children's safety. Whether during winter when ice forms or in warmer months when swimming seems inviting, bodies of open water can pose serious risks to young people.</w:t>
                            </w:r>
                          </w:p>
                          <w:p w:rsidR="00BD7B2B" w:rsidRPr="009D64CF" w:rsidRDefault="00BD7B2B" w:rsidP="00BD7B2B">
                            <w:pPr>
                              <w:pStyle w:val="whitespace-pre-wrap"/>
                              <w:rPr>
                                <w:rFonts w:ascii="Verdana" w:hAnsi="Verdana"/>
                                <w:sz w:val="22"/>
                                <w:szCs w:val="22"/>
                              </w:rPr>
                            </w:pPr>
                            <w:r w:rsidRPr="009D64CF">
                              <w:rPr>
                                <w:rFonts w:ascii="Verdana" w:hAnsi="Verdana"/>
                                <w:sz w:val="22"/>
                                <w:szCs w:val="22"/>
                              </w:rPr>
                              <w:t>We kindly ask all parents/carers to have a crucial conversation with their children about water safety. Please discuss the following safety information with your family to help prevent accidents and ensure everyone stays safe around water throughout the year.</w:t>
                            </w:r>
                          </w:p>
                          <w:p w:rsidR="00BD7B2B" w:rsidRPr="00BD7B2B" w:rsidRDefault="00BD7B2B" w:rsidP="00BD7B2B">
                            <w:pPr>
                              <w:pStyle w:val="ListParagraph"/>
                              <w:numPr>
                                <w:ilvl w:val="0"/>
                                <w:numId w:val="1"/>
                              </w:numPr>
                              <w:spacing w:line="252" w:lineRule="auto"/>
                              <w:rPr>
                                <w:rFonts w:ascii="Verdana" w:hAnsi="Verdana"/>
                              </w:rPr>
                            </w:pPr>
                            <w:r w:rsidRPr="00BD7B2B">
                              <w:rPr>
                                <w:rFonts w:ascii="Verdana" w:hAnsi="Verdana"/>
                              </w:rPr>
                              <w:t xml:space="preserve">Attempting to walk on frozen lakes, canals and reservoirs is dangerous and can be fatal. </w:t>
                            </w:r>
                          </w:p>
                          <w:p w:rsidR="00BD7B2B" w:rsidRPr="00BD7B2B" w:rsidRDefault="00BD7B2B" w:rsidP="00BD7B2B">
                            <w:pPr>
                              <w:pStyle w:val="ListParagraph"/>
                              <w:numPr>
                                <w:ilvl w:val="0"/>
                                <w:numId w:val="1"/>
                              </w:numPr>
                              <w:spacing w:line="252" w:lineRule="auto"/>
                              <w:rPr>
                                <w:rFonts w:ascii="Verdana" w:hAnsi="Verdana"/>
                              </w:rPr>
                            </w:pPr>
                            <w:r w:rsidRPr="00BD7B2B">
                              <w:rPr>
                                <w:rFonts w:ascii="Verdana" w:hAnsi="Verdana"/>
                              </w:rPr>
                              <w:t xml:space="preserve">Whilst it may be tempting to walk on frozen water, the ice could be unstable and can easily break. </w:t>
                            </w:r>
                          </w:p>
                          <w:p w:rsidR="00BD7B2B" w:rsidRPr="00BD7B2B" w:rsidRDefault="00BD7B2B" w:rsidP="00BD7B2B">
                            <w:pPr>
                              <w:pStyle w:val="ListParagraph"/>
                              <w:numPr>
                                <w:ilvl w:val="0"/>
                                <w:numId w:val="1"/>
                              </w:numPr>
                              <w:spacing w:line="252" w:lineRule="auto"/>
                              <w:rPr>
                                <w:rFonts w:ascii="Verdana" w:hAnsi="Verdana"/>
                              </w:rPr>
                            </w:pPr>
                            <w:r w:rsidRPr="00BD7B2B">
                              <w:rPr>
                                <w:rFonts w:ascii="Verdana" w:hAnsi="Verdana"/>
                              </w:rPr>
                              <w:t xml:space="preserve">The temperature of the water is so cold that it can take your breath away which can lead to panic and result in drowning. </w:t>
                            </w:r>
                          </w:p>
                          <w:p w:rsidR="00BD7B2B" w:rsidRPr="00BD7B2B" w:rsidRDefault="00BD7B2B" w:rsidP="00BD7B2B">
                            <w:pPr>
                              <w:pStyle w:val="ListParagraph"/>
                              <w:numPr>
                                <w:ilvl w:val="0"/>
                                <w:numId w:val="1"/>
                              </w:numPr>
                              <w:spacing w:line="252" w:lineRule="auto"/>
                              <w:rPr>
                                <w:rFonts w:ascii="Verdana" w:hAnsi="Verdana"/>
                              </w:rPr>
                            </w:pPr>
                            <w:r w:rsidRPr="00BD7B2B">
                              <w:rPr>
                                <w:rFonts w:ascii="Verdana" w:hAnsi="Verdana"/>
                              </w:rPr>
                              <w:t xml:space="preserve">Even during the summer months, water is still cold beneath the surface so entering the water can result in cold water shock. </w:t>
                            </w:r>
                          </w:p>
                          <w:p w:rsidR="00BD7B2B" w:rsidRDefault="00BD7B2B" w:rsidP="00BD7B2B">
                            <w:pPr>
                              <w:pStyle w:val="ListParagraph"/>
                              <w:numPr>
                                <w:ilvl w:val="0"/>
                                <w:numId w:val="1"/>
                              </w:numPr>
                              <w:spacing w:line="252" w:lineRule="auto"/>
                              <w:rPr>
                                <w:rFonts w:ascii="Verdana" w:hAnsi="Verdana"/>
                              </w:rPr>
                            </w:pPr>
                            <w:r w:rsidRPr="00BD7B2B">
                              <w:rPr>
                                <w:rFonts w:ascii="Verdana" w:hAnsi="Verdana"/>
                              </w:rPr>
                              <w:t>The RNLI's "Float to Live" advice is to </w:t>
                            </w:r>
                            <w:r w:rsidRPr="00BD7B2B">
                              <w:rPr>
                                <w:rStyle w:val="Strong"/>
                                <w:rFonts w:ascii="Verdana" w:hAnsi="Verdana"/>
                              </w:rPr>
                              <w:t>resist the instinct to swim hard to safety if you find yourself unexpectedly in the water</w:t>
                            </w:r>
                            <w:r w:rsidRPr="00BD7B2B">
                              <w:rPr>
                                <w:rFonts w:ascii="Verdana" w:hAnsi="Verdana"/>
                              </w:rPr>
                              <w:t>. Instead, </w:t>
                            </w:r>
                            <w:r w:rsidRPr="00BD7B2B">
                              <w:rPr>
                                <w:rStyle w:val="Strong"/>
                                <w:rFonts w:ascii="Verdana" w:hAnsi="Verdana"/>
                              </w:rPr>
                              <w:t>lean back, extend your arms and legs, and float</w:t>
                            </w:r>
                            <w:r w:rsidRPr="00BD7B2B">
                              <w:rPr>
                                <w:rFonts w:ascii="Verdana" w:hAnsi="Verdana"/>
                              </w:rPr>
                              <w:t>. Tilt your head back with ears submerged, relax, and control your breathing. Use your hands to help you stay afloat and call for help or swim to safety if possible</w:t>
                            </w:r>
                            <w:r w:rsidR="003E007D">
                              <w:rPr>
                                <w:rFonts w:ascii="Verdana" w:hAnsi="Verdana"/>
                              </w:rPr>
                              <w:t>.</w:t>
                            </w:r>
                          </w:p>
                          <w:p w:rsidR="00DE0686" w:rsidRDefault="00DE0686" w:rsidP="00DE0686">
                            <w:pPr>
                              <w:spacing w:line="252" w:lineRule="auto"/>
                              <w:ind w:left="360"/>
                              <w:rPr>
                                <w:rFonts w:ascii="Verdana" w:hAnsi="Verdana"/>
                              </w:rPr>
                            </w:pPr>
                            <w:r>
                              <w:rPr>
                                <w:rFonts w:ascii="Verdana" w:hAnsi="Verdana"/>
                              </w:rPr>
                              <w:t>Please also see below link to our water safety video.</w:t>
                            </w:r>
                          </w:p>
                          <w:p w:rsidR="00DE0686" w:rsidRDefault="00DE0686" w:rsidP="00DE0686">
                            <w:pPr>
                              <w:spacing w:line="252" w:lineRule="auto"/>
                              <w:ind w:left="360"/>
                              <w:rPr>
                                <w:rFonts w:ascii="Verdana" w:hAnsi="Verdana"/>
                              </w:rPr>
                            </w:pPr>
                          </w:p>
                          <w:p w:rsidR="00DE0686" w:rsidRPr="00DE0686" w:rsidRDefault="00DE0686" w:rsidP="00DE0686">
                            <w:pPr>
                              <w:pStyle w:val="xmsonormal"/>
                              <w:shd w:val="clear" w:color="auto" w:fill="FFFFFF"/>
                              <w:spacing w:before="0" w:beforeAutospacing="0" w:after="0" w:afterAutospacing="0"/>
                              <w:ind w:firstLine="360"/>
                              <w:rPr>
                                <w:rFonts w:ascii="inherit" w:hAnsi="inherit" w:cs="Arial"/>
                                <w:color w:val="242424"/>
                                <w:sz w:val="28"/>
                                <w:szCs w:val="28"/>
                                <w:bdr w:val="none" w:sz="0" w:space="0" w:color="auto" w:frame="1"/>
                              </w:rPr>
                            </w:pPr>
                            <w:r w:rsidRPr="00DE0686">
                              <w:rPr>
                                <w:rFonts w:ascii="inherit" w:hAnsi="inherit" w:cs="Arial"/>
                                <w:color w:val="242424"/>
                                <w:sz w:val="28"/>
                                <w:szCs w:val="28"/>
                                <w:bdr w:val="none" w:sz="0" w:space="0" w:color="auto" w:frame="1"/>
                              </w:rPr>
                              <w:t>https://www.youtube.com/watch?v=R4oMsu1zl7o</w:t>
                            </w:r>
                          </w:p>
                          <w:p w:rsidR="00BD7B2B" w:rsidRPr="00DE0686" w:rsidRDefault="00DE0686" w:rsidP="00DE0686">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bookmarkStart w:id="0" w:name="_GoBack"/>
                            <w:bookmarkEnd w:id="0"/>
                          </w:p>
                          <w:p w:rsidR="00BD7B2B" w:rsidRDefault="00BD7B2B" w:rsidP="00BD7B2B">
                            <w:pPr>
                              <w:rPr>
                                <w:rFonts w:ascii="Verdana" w:hAnsi="Verdana"/>
                              </w:rPr>
                            </w:pPr>
                            <w:r>
                              <w:rPr>
                                <w:rFonts w:ascii="Verdana" w:hAnsi="Verdana"/>
                              </w:rPr>
                              <w:t>Yours faithfully</w:t>
                            </w:r>
                          </w:p>
                          <w:p w:rsidR="00BD7B2B" w:rsidRDefault="00BE6A8F" w:rsidP="00BD7B2B">
                            <w:pPr>
                              <w:rPr>
                                <w:rFonts w:ascii="Verdana" w:hAnsi="Verdana"/>
                              </w:rPr>
                            </w:pPr>
                            <w:r>
                              <w:rPr>
                                <w:rFonts w:ascii="Verdana" w:hAnsi="Verdana"/>
                              </w:rPr>
                              <w:t>Jessica Grayson</w:t>
                            </w:r>
                          </w:p>
                          <w:p w:rsidR="00BD7B2B" w:rsidRDefault="00BE6A8F" w:rsidP="00BD7B2B">
                            <w:pPr>
                              <w:rPr>
                                <w:rFonts w:ascii="Verdana" w:hAnsi="Verdana"/>
                              </w:rPr>
                            </w:pPr>
                            <w:r>
                              <w:rPr>
                                <w:rFonts w:ascii="Verdana" w:hAnsi="Verdana"/>
                              </w:rPr>
                              <w:t>Station Manager</w:t>
                            </w:r>
                          </w:p>
                          <w:p w:rsidR="00BD7B2B" w:rsidRDefault="00BD7B2B" w:rsidP="00BD7B2B">
                            <w:pPr>
                              <w:rPr>
                                <w:rFonts w:ascii="Verdana" w:hAnsi="Verdana"/>
                              </w:rPr>
                            </w:pPr>
                            <w:r>
                              <w:rPr>
                                <w:rFonts w:ascii="Verdana" w:hAnsi="Verdana"/>
                              </w:rPr>
                              <w:t>Community Safety, Prevention and Education</w:t>
                            </w:r>
                          </w:p>
                          <w:p w:rsidR="00BD7B2B" w:rsidRPr="001C34E5" w:rsidRDefault="00BD7B2B">
                            <w:pPr>
                              <w:pStyle w:val="Default"/>
                              <w:spacing w:line="288" w:lineRule="auto"/>
                              <w:rPr>
                                <w:rFonts w:ascii="Arial" w:eastAsia="Arial" w:hAnsi="Arial" w:cs="Arial"/>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6.7pt;margin-top:-55.9pt;width:500pt;height:733.35pt;z-index:251660288;visibility:visible;mso-wrap-style:square;mso-width-percent:0;mso-height-percent:0;mso-wrap-distance-left:12pt;mso-wrap-distance-top:12pt;mso-wrap-distance-right:12pt;mso-wrap-distance-bottom:12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" filled="f" stroked="f" strokeweight="1pt">
                <v:stroke miterlimit="4"/>
                <v:textbox>
                  <w:txbxContent>
                    <w:p w:rsidR="00E57B49" w:rsidRPr="001C34E5" w:rsidRDefault="00B95105" w:rsidP="00432A44">
                      <w:pPr>
                        <w:pStyle w:val="Default"/>
                        <w:rPr>
                          <w:rFonts w:ascii="Arial" w:eastAsia="Arial" w:hAnsi="Arial" w:cs="Arial"/>
                          <w:b/>
                          <w:bCs/>
                          <w:lang w:val="en-GB"/>
                        </w:rPr>
                      </w:pPr>
                      <w:r w:rsidRPr="001C34E5">
                        <w:rPr>
                          <w:rFonts w:ascii="Arial" w:hAnsi="Arial" w:cs="Arial"/>
                          <w:b/>
                          <w:bCs/>
                          <w:lang w:val="en-GB"/>
                        </w:rPr>
                        <w:t>Chris Kirby</w:t>
                      </w:r>
                    </w:p>
                    <w:p w:rsidR="00E57B49" w:rsidRPr="00135E9A" w:rsidRDefault="005E5827" w:rsidP="00432A44">
                      <w:pPr>
                        <w:pStyle w:val="Default"/>
                        <w:rPr>
                          <w:rFonts w:ascii="Arial" w:eastAsia="Arial" w:hAnsi="Arial" w:cs="Arial"/>
                          <w:sz w:val="20"/>
                          <w:szCs w:val="20"/>
                          <w:lang w:val="en-US"/>
                        </w:rPr>
                      </w:pPr>
                      <w:r w:rsidRPr="00135E9A">
                        <w:rPr>
                          <w:rFonts w:ascii="Arial" w:hAnsi="Arial" w:cs="Arial"/>
                          <w:sz w:val="20"/>
                          <w:szCs w:val="20"/>
                          <w:lang w:val="en-US"/>
                        </w:rPr>
                        <w:t>Chief Fire Officer &amp; Chief Executive</w:t>
                      </w:r>
                    </w:p>
                    <w:p w:rsidR="00BC50A9" w:rsidRDefault="00BC50A9">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Default="00BD7B2B">
                      <w:pPr>
                        <w:pStyle w:val="Default"/>
                        <w:spacing w:line="288" w:lineRule="auto"/>
                        <w:rPr>
                          <w:rFonts w:ascii="Arial" w:eastAsia="Arial" w:hAnsi="Arial" w:cs="Arial"/>
                          <w:lang w:val="en-GB"/>
                        </w:rPr>
                      </w:pPr>
                    </w:p>
                    <w:p w:rsidR="00BD7B2B" w:rsidRPr="009D64CF" w:rsidRDefault="00BD7B2B" w:rsidP="00BD7B2B">
                      <w:pPr>
                        <w:rPr>
                          <w:rFonts w:ascii="Verdana" w:hAnsi="Verdana"/>
                        </w:rPr>
                      </w:pPr>
                      <w:r>
                        <w:rPr>
                          <w:rFonts w:ascii="Verdana" w:hAnsi="Verdana"/>
                        </w:rPr>
                        <w:t>Dear Parent/C</w:t>
                      </w:r>
                      <w:r w:rsidRPr="009D64CF">
                        <w:rPr>
                          <w:rFonts w:ascii="Verdana" w:hAnsi="Verdana"/>
                        </w:rPr>
                        <w:t xml:space="preserve">arer, </w:t>
                      </w:r>
                    </w:p>
                    <w:p w:rsidR="00BD7B2B" w:rsidRPr="009D64CF" w:rsidRDefault="00BD7B2B" w:rsidP="00BD7B2B">
                      <w:pPr>
                        <w:pStyle w:val="whitespace-pre-wrap"/>
                        <w:rPr>
                          <w:rFonts w:ascii="Verdana" w:hAnsi="Verdana"/>
                          <w:b/>
                          <w:sz w:val="22"/>
                          <w:szCs w:val="22"/>
                        </w:rPr>
                      </w:pPr>
                      <w:r w:rsidRPr="009D64CF">
                        <w:rPr>
                          <w:rFonts w:ascii="Verdana" w:hAnsi="Verdana"/>
                          <w:b/>
                          <w:sz w:val="22"/>
                          <w:szCs w:val="22"/>
                        </w:rPr>
                        <w:t xml:space="preserve">Important Water Safety Notice </w:t>
                      </w:r>
                    </w:p>
                    <w:p w:rsidR="00BD7B2B" w:rsidRPr="009D64CF" w:rsidRDefault="00BD7B2B" w:rsidP="00BD7B2B">
                      <w:pPr>
                        <w:pStyle w:val="whitespace-pre-wrap"/>
                        <w:rPr>
                          <w:rFonts w:ascii="Verdana" w:hAnsi="Verdana"/>
                          <w:sz w:val="22"/>
                          <w:szCs w:val="22"/>
                        </w:rPr>
                      </w:pPr>
                      <w:r w:rsidRPr="009D64CF">
                        <w:rPr>
                          <w:rFonts w:ascii="Verdana" w:hAnsi="Verdana"/>
                          <w:sz w:val="22"/>
                          <w:szCs w:val="22"/>
                        </w:rPr>
                        <w:t>With several schools in our area located near bodies of water, we're reaching out to par</w:t>
                      </w:r>
                      <w:r>
                        <w:rPr>
                          <w:rFonts w:ascii="Verdana" w:hAnsi="Verdana"/>
                          <w:sz w:val="22"/>
                          <w:szCs w:val="22"/>
                        </w:rPr>
                        <w:t xml:space="preserve">tner with you in protecting </w:t>
                      </w:r>
                      <w:r w:rsidRPr="009D64CF">
                        <w:rPr>
                          <w:rFonts w:ascii="Verdana" w:hAnsi="Verdana"/>
                          <w:sz w:val="22"/>
                          <w:szCs w:val="22"/>
                        </w:rPr>
                        <w:t>children's safety. Whether during winter when ice forms or in warmer months when swimming seems inviting, bodies of open water can pose serious risks to young people.</w:t>
                      </w:r>
                    </w:p>
                    <w:p w:rsidR="00BD7B2B" w:rsidRPr="009D64CF" w:rsidRDefault="00BD7B2B" w:rsidP="00BD7B2B">
                      <w:pPr>
                        <w:pStyle w:val="whitespace-pre-wrap"/>
                        <w:rPr>
                          <w:rFonts w:ascii="Verdana" w:hAnsi="Verdana"/>
                          <w:sz w:val="22"/>
                          <w:szCs w:val="22"/>
                        </w:rPr>
                      </w:pPr>
                      <w:r w:rsidRPr="009D64CF">
                        <w:rPr>
                          <w:rFonts w:ascii="Verdana" w:hAnsi="Verdana"/>
                          <w:sz w:val="22"/>
                          <w:szCs w:val="22"/>
                        </w:rPr>
                        <w:t>We kindly ask all parents/carers to have a crucial conversation with their children about water safety. Please discuss the following safety information with your family to help prevent accidents and ensure everyone stays safe around water throughout the year.</w:t>
                      </w:r>
                    </w:p>
                    <w:p w:rsidR="00BD7B2B" w:rsidRPr="00BD7B2B" w:rsidRDefault="00BD7B2B" w:rsidP="00BD7B2B">
                      <w:pPr>
                        <w:pStyle w:val="ListParagraph"/>
                        <w:numPr>
                          <w:ilvl w:val="0"/>
                          <w:numId w:val="1"/>
                        </w:numPr>
                        <w:spacing w:line="252" w:lineRule="auto"/>
                        <w:rPr>
                          <w:rFonts w:ascii="Verdana" w:hAnsi="Verdana"/>
                        </w:rPr>
                      </w:pPr>
                      <w:r w:rsidRPr="00BD7B2B">
                        <w:rPr>
                          <w:rFonts w:ascii="Verdana" w:hAnsi="Verdana"/>
                        </w:rPr>
                        <w:t xml:space="preserve">Attempting to walk on frozen lakes, canals and reservoirs is dangerous and can be fatal. </w:t>
                      </w:r>
                    </w:p>
                    <w:p w:rsidR="00BD7B2B" w:rsidRPr="00BD7B2B" w:rsidRDefault="00BD7B2B" w:rsidP="00BD7B2B">
                      <w:pPr>
                        <w:pStyle w:val="ListParagraph"/>
                        <w:numPr>
                          <w:ilvl w:val="0"/>
                          <w:numId w:val="1"/>
                        </w:numPr>
                        <w:spacing w:line="252" w:lineRule="auto"/>
                        <w:rPr>
                          <w:rFonts w:ascii="Verdana" w:hAnsi="Verdana"/>
                        </w:rPr>
                      </w:pPr>
                      <w:r w:rsidRPr="00BD7B2B">
                        <w:rPr>
                          <w:rFonts w:ascii="Verdana" w:hAnsi="Verdana"/>
                        </w:rPr>
                        <w:t xml:space="preserve">Whilst it may be tempting to walk on frozen water, the ice could be unstable and can easily break. </w:t>
                      </w:r>
                    </w:p>
                    <w:p w:rsidR="00BD7B2B" w:rsidRPr="00BD7B2B" w:rsidRDefault="00BD7B2B" w:rsidP="00BD7B2B">
                      <w:pPr>
                        <w:pStyle w:val="ListParagraph"/>
                        <w:numPr>
                          <w:ilvl w:val="0"/>
                          <w:numId w:val="1"/>
                        </w:numPr>
                        <w:spacing w:line="252" w:lineRule="auto"/>
                        <w:rPr>
                          <w:rFonts w:ascii="Verdana" w:hAnsi="Verdana"/>
                        </w:rPr>
                      </w:pPr>
                      <w:r w:rsidRPr="00BD7B2B">
                        <w:rPr>
                          <w:rFonts w:ascii="Verdana" w:hAnsi="Verdana"/>
                        </w:rPr>
                        <w:t xml:space="preserve">The temperature of the water is so cold that it can take your breath away which can lead to panic and result in drowning. </w:t>
                      </w:r>
                    </w:p>
                    <w:p w:rsidR="00BD7B2B" w:rsidRPr="00BD7B2B" w:rsidRDefault="00BD7B2B" w:rsidP="00BD7B2B">
                      <w:pPr>
                        <w:pStyle w:val="ListParagraph"/>
                        <w:numPr>
                          <w:ilvl w:val="0"/>
                          <w:numId w:val="1"/>
                        </w:numPr>
                        <w:spacing w:line="252" w:lineRule="auto"/>
                        <w:rPr>
                          <w:rFonts w:ascii="Verdana" w:hAnsi="Verdana"/>
                        </w:rPr>
                      </w:pPr>
                      <w:r w:rsidRPr="00BD7B2B">
                        <w:rPr>
                          <w:rFonts w:ascii="Verdana" w:hAnsi="Verdana"/>
                        </w:rPr>
                        <w:t xml:space="preserve">Even during the summer months, water is still cold beneath the surface so entering the water can result in cold water shock. </w:t>
                      </w:r>
                    </w:p>
                    <w:p w:rsidR="00BD7B2B" w:rsidRDefault="00BD7B2B" w:rsidP="00BD7B2B">
                      <w:pPr>
                        <w:pStyle w:val="ListParagraph"/>
                        <w:numPr>
                          <w:ilvl w:val="0"/>
                          <w:numId w:val="1"/>
                        </w:numPr>
                        <w:spacing w:line="252" w:lineRule="auto"/>
                        <w:rPr>
                          <w:rFonts w:ascii="Verdana" w:hAnsi="Verdana"/>
                        </w:rPr>
                      </w:pPr>
                      <w:r w:rsidRPr="00BD7B2B">
                        <w:rPr>
                          <w:rFonts w:ascii="Verdana" w:hAnsi="Verdana"/>
                        </w:rPr>
                        <w:t>The RNLI's "Float to Live" advice is to </w:t>
                      </w:r>
                      <w:r w:rsidRPr="00BD7B2B">
                        <w:rPr>
                          <w:rStyle w:val="Strong"/>
                          <w:rFonts w:ascii="Verdana" w:hAnsi="Verdana"/>
                        </w:rPr>
                        <w:t>resist the instinct to swim hard to safety if you find yourself unexpectedly in the water</w:t>
                      </w:r>
                      <w:r w:rsidRPr="00BD7B2B">
                        <w:rPr>
                          <w:rFonts w:ascii="Verdana" w:hAnsi="Verdana"/>
                        </w:rPr>
                        <w:t>. Instead, </w:t>
                      </w:r>
                      <w:r w:rsidRPr="00BD7B2B">
                        <w:rPr>
                          <w:rStyle w:val="Strong"/>
                          <w:rFonts w:ascii="Verdana" w:hAnsi="Verdana"/>
                        </w:rPr>
                        <w:t>lean back, extend your arms and legs, and float</w:t>
                      </w:r>
                      <w:r w:rsidRPr="00BD7B2B">
                        <w:rPr>
                          <w:rFonts w:ascii="Verdana" w:hAnsi="Verdana"/>
                        </w:rPr>
                        <w:t>. Tilt your head back with ears submerged, relax, and control your breathing. Use your hands to help you stay afloat and call for help or swim to safety if possible</w:t>
                      </w:r>
                      <w:r w:rsidR="003E007D">
                        <w:rPr>
                          <w:rFonts w:ascii="Verdana" w:hAnsi="Verdana"/>
                        </w:rPr>
                        <w:t>.</w:t>
                      </w:r>
                    </w:p>
                    <w:p w:rsidR="00DE0686" w:rsidRDefault="00DE0686" w:rsidP="00DE0686">
                      <w:pPr>
                        <w:spacing w:line="252" w:lineRule="auto"/>
                        <w:ind w:left="360"/>
                        <w:rPr>
                          <w:rFonts w:ascii="Verdana" w:hAnsi="Verdana"/>
                        </w:rPr>
                      </w:pPr>
                      <w:r>
                        <w:rPr>
                          <w:rFonts w:ascii="Verdana" w:hAnsi="Verdana"/>
                        </w:rPr>
                        <w:t>Please also see below link to our water safety video.</w:t>
                      </w:r>
                    </w:p>
                    <w:p w:rsidR="00DE0686" w:rsidRDefault="00DE0686" w:rsidP="00DE0686">
                      <w:pPr>
                        <w:spacing w:line="252" w:lineRule="auto"/>
                        <w:ind w:left="360"/>
                        <w:rPr>
                          <w:rFonts w:ascii="Verdana" w:hAnsi="Verdana"/>
                        </w:rPr>
                      </w:pPr>
                    </w:p>
                    <w:p w:rsidR="00DE0686" w:rsidRPr="00DE0686" w:rsidRDefault="00DE0686" w:rsidP="00DE0686">
                      <w:pPr>
                        <w:pStyle w:val="xmsonormal"/>
                        <w:shd w:val="clear" w:color="auto" w:fill="FFFFFF"/>
                        <w:spacing w:before="0" w:beforeAutospacing="0" w:after="0" w:afterAutospacing="0"/>
                        <w:ind w:firstLine="360"/>
                        <w:rPr>
                          <w:rFonts w:ascii="inherit" w:hAnsi="inherit" w:cs="Arial"/>
                          <w:color w:val="242424"/>
                          <w:sz w:val="28"/>
                          <w:szCs w:val="28"/>
                          <w:bdr w:val="none" w:sz="0" w:space="0" w:color="auto" w:frame="1"/>
                        </w:rPr>
                      </w:pPr>
                      <w:r w:rsidRPr="00DE0686">
                        <w:rPr>
                          <w:rFonts w:ascii="inherit" w:hAnsi="inherit" w:cs="Arial"/>
                          <w:color w:val="242424"/>
                          <w:sz w:val="28"/>
                          <w:szCs w:val="28"/>
                          <w:bdr w:val="none" w:sz="0" w:space="0" w:color="auto" w:frame="1"/>
                        </w:rPr>
                        <w:t>https://www.youtube.com/watch?v=R4oMsu1zl7o</w:t>
                      </w:r>
                    </w:p>
                    <w:p w:rsidR="00BD7B2B" w:rsidRPr="00DE0686" w:rsidRDefault="00DE0686" w:rsidP="00DE0686">
                      <w:pPr>
                        <w:pStyle w:val="xmsonormal"/>
                        <w:shd w:val="clear" w:color="auto" w:fill="FFFFFF"/>
                        <w:spacing w:before="0" w:beforeAutospacing="0" w:after="0" w:afterAutospacing="0"/>
                        <w:rPr>
                          <w:rFonts w:ascii="Arial" w:hAnsi="Arial" w:cs="Arial"/>
                          <w:color w:val="242424"/>
                        </w:rPr>
                      </w:pPr>
                      <w:r>
                        <w:rPr>
                          <w:rFonts w:ascii="inherit" w:hAnsi="inherit" w:cs="Arial"/>
                          <w:color w:val="242424"/>
                          <w:sz w:val="22"/>
                          <w:szCs w:val="22"/>
                          <w:bdr w:val="none" w:sz="0" w:space="0" w:color="auto" w:frame="1"/>
                        </w:rPr>
                        <w:t> </w:t>
                      </w:r>
                      <w:bookmarkStart w:id="1" w:name="_GoBack"/>
                      <w:bookmarkEnd w:id="1"/>
                    </w:p>
                    <w:p w:rsidR="00BD7B2B" w:rsidRDefault="00BD7B2B" w:rsidP="00BD7B2B">
                      <w:pPr>
                        <w:rPr>
                          <w:rFonts w:ascii="Verdana" w:hAnsi="Verdana"/>
                        </w:rPr>
                      </w:pPr>
                      <w:r>
                        <w:rPr>
                          <w:rFonts w:ascii="Verdana" w:hAnsi="Verdana"/>
                        </w:rPr>
                        <w:t>Yours faithfully</w:t>
                      </w:r>
                    </w:p>
                    <w:p w:rsidR="00BD7B2B" w:rsidRDefault="00BE6A8F" w:rsidP="00BD7B2B">
                      <w:pPr>
                        <w:rPr>
                          <w:rFonts w:ascii="Verdana" w:hAnsi="Verdana"/>
                        </w:rPr>
                      </w:pPr>
                      <w:r>
                        <w:rPr>
                          <w:rFonts w:ascii="Verdana" w:hAnsi="Verdana"/>
                        </w:rPr>
                        <w:t>Jessica Grayson</w:t>
                      </w:r>
                    </w:p>
                    <w:p w:rsidR="00BD7B2B" w:rsidRDefault="00BE6A8F" w:rsidP="00BD7B2B">
                      <w:pPr>
                        <w:rPr>
                          <w:rFonts w:ascii="Verdana" w:hAnsi="Verdana"/>
                        </w:rPr>
                      </w:pPr>
                      <w:r>
                        <w:rPr>
                          <w:rFonts w:ascii="Verdana" w:hAnsi="Verdana"/>
                        </w:rPr>
                        <w:t>Station Manager</w:t>
                      </w:r>
                    </w:p>
                    <w:p w:rsidR="00BD7B2B" w:rsidRDefault="00BD7B2B" w:rsidP="00BD7B2B">
                      <w:pPr>
                        <w:rPr>
                          <w:rFonts w:ascii="Verdana" w:hAnsi="Verdana"/>
                        </w:rPr>
                      </w:pPr>
                      <w:r>
                        <w:rPr>
                          <w:rFonts w:ascii="Verdana" w:hAnsi="Verdana"/>
                        </w:rPr>
                        <w:t>Community Safety, Prevention and Education</w:t>
                      </w:r>
                    </w:p>
                    <w:p w:rsidR="00BD7B2B" w:rsidRPr="001C34E5" w:rsidRDefault="00BD7B2B">
                      <w:pPr>
                        <w:pStyle w:val="Default"/>
                        <w:spacing w:line="288" w:lineRule="auto"/>
                        <w:rPr>
                          <w:rFonts w:ascii="Arial" w:eastAsia="Arial" w:hAnsi="Arial" w:cs="Arial"/>
                          <w:lang w:val="en-GB"/>
                        </w:rPr>
                      </w:pPr>
                    </w:p>
                  </w:txbxContent>
                </v:textbox>
                <w10:wrap type="topAndBottom" anchorx="page" anchory="margin"/>
              </v:rect>
            </w:pict>
          </mc:Fallback>
        </mc:AlternateContent>
      </w:r>
      <w:r w:rsidR="001E4EAC">
        <w:rPr>
          <w:noProof/>
        </w:rPr>
        <mc:AlternateContent>
          <mc:Choice Requires="wps">
            <w:drawing>
              <wp:anchor distT="0" distB="0" distL="114300" distR="114300" simplePos="0" relativeHeight="251661312" behindDoc="0" locked="0" layoutInCell="1" allowOverlap="1">
                <wp:simplePos x="0" y="0"/>
                <wp:positionH relativeFrom="column">
                  <wp:posOffset>4691247</wp:posOffset>
                </wp:positionH>
                <wp:positionV relativeFrom="paragraph">
                  <wp:posOffset>450376</wp:posOffset>
                </wp:positionV>
                <wp:extent cx="1536700" cy="1132764"/>
                <wp:effectExtent l="0" t="0" r="635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13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2A44" w:rsidRPr="00135E9A" w:rsidRDefault="00432A44" w:rsidP="00432A44">
                            <w:pPr>
                              <w:jc w:val="center"/>
                              <w:rPr>
                                <w:rFonts w:ascii="Arial" w:hAnsi="Arial" w:cs="Arial"/>
                                <w:sz w:val="20"/>
                                <w:szCs w:val="20"/>
                              </w:rPr>
                            </w:pPr>
                            <w:r w:rsidRPr="00135E9A">
                              <w:rPr>
                                <w:rFonts w:ascii="Arial" w:hAnsi="Arial" w:cs="Arial"/>
                                <w:sz w:val="20"/>
                                <w:szCs w:val="20"/>
                              </w:rPr>
                              <w:t>197 Eyre Street</w:t>
                            </w:r>
                          </w:p>
                          <w:p w:rsidR="00432A44" w:rsidRPr="00135E9A" w:rsidRDefault="00432A44" w:rsidP="00432A44">
                            <w:pPr>
                              <w:jc w:val="center"/>
                              <w:rPr>
                                <w:rFonts w:ascii="Arial" w:hAnsi="Arial" w:cs="Arial"/>
                                <w:sz w:val="20"/>
                                <w:szCs w:val="20"/>
                              </w:rPr>
                            </w:pPr>
                            <w:r w:rsidRPr="00135E9A">
                              <w:rPr>
                                <w:rFonts w:ascii="Arial" w:hAnsi="Arial" w:cs="Arial"/>
                                <w:sz w:val="20"/>
                                <w:szCs w:val="20"/>
                              </w:rPr>
                              <w:t>Sheffield</w:t>
                            </w:r>
                          </w:p>
                          <w:p w:rsidR="00432A44" w:rsidRPr="00135E9A" w:rsidRDefault="00432A44" w:rsidP="00432A44">
                            <w:pPr>
                              <w:jc w:val="center"/>
                              <w:rPr>
                                <w:rFonts w:ascii="Arial" w:hAnsi="Arial" w:cs="Arial"/>
                                <w:sz w:val="20"/>
                                <w:szCs w:val="20"/>
                              </w:rPr>
                            </w:pPr>
                            <w:r w:rsidRPr="00135E9A">
                              <w:rPr>
                                <w:rFonts w:ascii="Arial" w:hAnsi="Arial" w:cs="Arial"/>
                                <w:sz w:val="20"/>
                                <w:szCs w:val="20"/>
                              </w:rPr>
                              <w:t>S1 3FG</w:t>
                            </w:r>
                          </w:p>
                          <w:p w:rsidR="00432A44" w:rsidRPr="00135E9A" w:rsidRDefault="006036C7" w:rsidP="00432A44">
                            <w:pPr>
                              <w:jc w:val="center"/>
                              <w:rPr>
                                <w:rFonts w:ascii="Arial" w:hAnsi="Arial" w:cs="Arial"/>
                                <w:sz w:val="20"/>
                                <w:szCs w:val="20"/>
                              </w:rPr>
                            </w:pPr>
                            <w:r w:rsidRPr="00135E9A">
                              <w:rPr>
                                <w:rFonts w:ascii="Arial" w:hAnsi="Arial" w:cs="Arial"/>
                                <w:sz w:val="18"/>
                                <w:szCs w:val="18"/>
                              </w:rPr>
                              <w:t>Website:  www.syfire.gov.uk</w:t>
                            </w:r>
                          </w:p>
                          <w:p w:rsidR="00432A44" w:rsidRPr="00135E9A" w:rsidRDefault="00BC50A9" w:rsidP="00BC50A9">
                            <w:pPr>
                              <w:rPr>
                                <w:rFonts w:ascii="Arial" w:hAnsi="Arial" w:cs="Arial"/>
                                <w:sz w:val="20"/>
                                <w:szCs w:val="20"/>
                              </w:rPr>
                            </w:pPr>
                            <w:r>
                              <w:rPr>
                                <w:rFonts w:ascii="Arial" w:hAnsi="Arial" w:cs="Arial"/>
                                <w:sz w:val="20"/>
                                <w:szCs w:val="20"/>
                              </w:rPr>
                              <w:t xml:space="preserve">    </w:t>
                            </w:r>
                            <w:r w:rsidR="00432A44" w:rsidRPr="00135E9A">
                              <w:rPr>
                                <w:rFonts w:ascii="Arial" w:hAnsi="Arial" w:cs="Arial"/>
                                <w:sz w:val="20"/>
                                <w:szCs w:val="20"/>
                              </w:rPr>
                              <w:t>Te</w:t>
                            </w:r>
                            <w:r w:rsidR="001E4EAC" w:rsidRPr="00135E9A">
                              <w:rPr>
                                <w:rFonts w:ascii="Arial" w:hAnsi="Arial" w:cs="Arial"/>
                                <w:sz w:val="20"/>
                                <w:szCs w:val="20"/>
                              </w:rPr>
                              <w:t>l</w:t>
                            </w:r>
                            <w:r w:rsidR="00432A44" w:rsidRPr="00135E9A">
                              <w:rPr>
                                <w:rFonts w:ascii="Arial" w:hAnsi="Arial" w:cs="Arial"/>
                                <w:sz w:val="20"/>
                                <w:szCs w:val="20"/>
                              </w:rPr>
                              <w:t xml:space="preserve">: </w:t>
                            </w:r>
                            <w:r w:rsidR="001E4EAC" w:rsidRPr="00135E9A">
                              <w:rPr>
                                <w:rFonts w:ascii="Arial" w:hAnsi="Arial" w:cs="Arial"/>
                                <w:sz w:val="20"/>
                                <w:szCs w:val="20"/>
                              </w:rPr>
                              <w:t xml:space="preserve"> </w:t>
                            </w:r>
                            <w:r w:rsidR="00432A44" w:rsidRPr="00135E9A">
                              <w:rPr>
                                <w:rFonts w:ascii="Arial" w:hAnsi="Arial" w:cs="Arial"/>
                                <w:sz w:val="20"/>
                                <w:szCs w:val="20"/>
                              </w:rPr>
                              <w:t>0114 2727202</w:t>
                            </w:r>
                          </w:p>
                          <w:p w:rsidR="00432A44" w:rsidRPr="001E4EAC" w:rsidRDefault="00432A44" w:rsidP="00432A44">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69.4pt;margin-top:35.45pt;width:121pt;height:8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MWhQ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" stroked="f">
                <v:textbox>
                  <w:txbxContent>
                    <w:p w:rsidR="00432A44" w:rsidRPr="00135E9A" w:rsidRDefault="00432A44" w:rsidP="00432A44">
                      <w:pPr>
                        <w:jc w:val="center"/>
                        <w:rPr>
                          <w:rFonts w:ascii="Arial" w:hAnsi="Arial" w:cs="Arial"/>
                          <w:sz w:val="20"/>
                          <w:szCs w:val="20"/>
                        </w:rPr>
                      </w:pPr>
                      <w:r w:rsidRPr="00135E9A">
                        <w:rPr>
                          <w:rFonts w:ascii="Arial" w:hAnsi="Arial" w:cs="Arial"/>
                          <w:sz w:val="20"/>
                          <w:szCs w:val="20"/>
                        </w:rPr>
                        <w:t>197 Eyre Street</w:t>
                      </w:r>
                    </w:p>
                    <w:p w:rsidR="00432A44" w:rsidRPr="00135E9A" w:rsidRDefault="00432A44" w:rsidP="00432A44">
                      <w:pPr>
                        <w:jc w:val="center"/>
                        <w:rPr>
                          <w:rFonts w:ascii="Arial" w:hAnsi="Arial" w:cs="Arial"/>
                          <w:sz w:val="20"/>
                          <w:szCs w:val="20"/>
                        </w:rPr>
                      </w:pPr>
                      <w:r w:rsidRPr="00135E9A">
                        <w:rPr>
                          <w:rFonts w:ascii="Arial" w:hAnsi="Arial" w:cs="Arial"/>
                          <w:sz w:val="20"/>
                          <w:szCs w:val="20"/>
                        </w:rPr>
                        <w:t>Sheffield</w:t>
                      </w:r>
                    </w:p>
                    <w:p w:rsidR="00432A44" w:rsidRPr="00135E9A" w:rsidRDefault="00432A44" w:rsidP="00432A44">
                      <w:pPr>
                        <w:jc w:val="center"/>
                        <w:rPr>
                          <w:rFonts w:ascii="Arial" w:hAnsi="Arial" w:cs="Arial"/>
                          <w:sz w:val="20"/>
                          <w:szCs w:val="20"/>
                        </w:rPr>
                      </w:pPr>
                      <w:r w:rsidRPr="00135E9A">
                        <w:rPr>
                          <w:rFonts w:ascii="Arial" w:hAnsi="Arial" w:cs="Arial"/>
                          <w:sz w:val="20"/>
                          <w:szCs w:val="20"/>
                        </w:rPr>
                        <w:t>S1 3FG</w:t>
                      </w:r>
                    </w:p>
                    <w:p w:rsidR="00432A44" w:rsidRPr="00135E9A" w:rsidRDefault="006036C7" w:rsidP="00432A44">
                      <w:pPr>
                        <w:jc w:val="center"/>
                        <w:rPr>
                          <w:rFonts w:ascii="Arial" w:hAnsi="Arial" w:cs="Arial"/>
                          <w:sz w:val="20"/>
                          <w:szCs w:val="20"/>
                        </w:rPr>
                      </w:pPr>
                      <w:r w:rsidRPr="00135E9A">
                        <w:rPr>
                          <w:rFonts w:ascii="Arial" w:hAnsi="Arial" w:cs="Arial"/>
                          <w:sz w:val="18"/>
                          <w:szCs w:val="18"/>
                        </w:rPr>
                        <w:t>Website:  www.syfire.gov.uk</w:t>
                      </w:r>
                    </w:p>
                    <w:p w:rsidR="00432A44" w:rsidRPr="00135E9A" w:rsidRDefault="00BC50A9" w:rsidP="00BC50A9">
                      <w:pPr>
                        <w:rPr>
                          <w:rFonts w:ascii="Arial" w:hAnsi="Arial" w:cs="Arial"/>
                          <w:sz w:val="20"/>
                          <w:szCs w:val="20"/>
                        </w:rPr>
                      </w:pPr>
                      <w:r>
                        <w:rPr>
                          <w:rFonts w:ascii="Arial" w:hAnsi="Arial" w:cs="Arial"/>
                          <w:sz w:val="20"/>
                          <w:szCs w:val="20"/>
                        </w:rPr>
                        <w:t xml:space="preserve">    </w:t>
                      </w:r>
                      <w:r w:rsidR="00432A44" w:rsidRPr="00135E9A">
                        <w:rPr>
                          <w:rFonts w:ascii="Arial" w:hAnsi="Arial" w:cs="Arial"/>
                          <w:sz w:val="20"/>
                          <w:szCs w:val="20"/>
                        </w:rPr>
                        <w:t>Te</w:t>
                      </w:r>
                      <w:r w:rsidR="001E4EAC" w:rsidRPr="00135E9A">
                        <w:rPr>
                          <w:rFonts w:ascii="Arial" w:hAnsi="Arial" w:cs="Arial"/>
                          <w:sz w:val="20"/>
                          <w:szCs w:val="20"/>
                        </w:rPr>
                        <w:t>l</w:t>
                      </w:r>
                      <w:r w:rsidR="00432A44" w:rsidRPr="00135E9A">
                        <w:rPr>
                          <w:rFonts w:ascii="Arial" w:hAnsi="Arial" w:cs="Arial"/>
                          <w:sz w:val="20"/>
                          <w:szCs w:val="20"/>
                        </w:rPr>
                        <w:t xml:space="preserve">: </w:t>
                      </w:r>
                      <w:r w:rsidR="001E4EAC" w:rsidRPr="00135E9A">
                        <w:rPr>
                          <w:rFonts w:ascii="Arial" w:hAnsi="Arial" w:cs="Arial"/>
                          <w:sz w:val="20"/>
                          <w:szCs w:val="20"/>
                        </w:rPr>
                        <w:t xml:space="preserve"> </w:t>
                      </w:r>
                      <w:r w:rsidR="00432A44" w:rsidRPr="00135E9A">
                        <w:rPr>
                          <w:rFonts w:ascii="Arial" w:hAnsi="Arial" w:cs="Arial"/>
                          <w:sz w:val="20"/>
                          <w:szCs w:val="20"/>
                        </w:rPr>
                        <w:t>0114 2727202</w:t>
                      </w:r>
                    </w:p>
                    <w:p w:rsidR="00432A44" w:rsidRPr="001E4EAC" w:rsidRDefault="00432A44" w:rsidP="00432A44">
                      <w:pPr>
                        <w:jc w:val="center"/>
                        <w:rPr>
                          <w:rFonts w:ascii="Arial" w:hAnsi="Arial" w:cs="Arial"/>
                          <w:sz w:val="22"/>
                          <w:szCs w:val="22"/>
                        </w:rPr>
                      </w:pPr>
                    </w:p>
                  </w:txbxContent>
                </v:textbox>
              </v:shape>
            </w:pict>
          </mc:Fallback>
        </mc:AlternateContent>
      </w:r>
      <w:r w:rsidR="005E5827">
        <w:rPr>
          <w:noProof/>
        </w:rPr>
        <w:drawing>
          <wp:anchor distT="152400" distB="152400" distL="152400" distR="152400" simplePos="0" relativeHeight="251659264" behindDoc="0" locked="0" layoutInCell="1" allowOverlap="1">
            <wp:simplePos x="0" y="0"/>
            <wp:positionH relativeFrom="page">
              <wp:posOffset>-8890</wp:posOffset>
            </wp:positionH>
            <wp:positionV relativeFrom="page">
              <wp:posOffset>0</wp:posOffset>
            </wp:positionV>
            <wp:extent cx="7574281" cy="10692766"/>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etterhead_background.jpeg"/>
                    <pic:cNvPicPr>
                      <a:picLocks noChangeAspect="1"/>
                    </pic:cNvPicPr>
                  </pic:nvPicPr>
                  <pic:blipFill>
                    <a:blip r:embed="rId8" cstate="print">
                      <a:extLst/>
                    </a:blip>
                    <a:stretch>
                      <a:fillRect/>
                    </a:stretch>
                  </pic:blipFill>
                  <pic:spPr>
                    <a:xfrm>
                      <a:off x="0" y="0"/>
                      <a:ext cx="7574281" cy="10692766"/>
                    </a:xfrm>
                    <a:prstGeom prst="rect">
                      <a:avLst/>
                    </a:prstGeom>
                    <a:ln w="12700" cap="flat">
                      <a:noFill/>
                      <a:miter lim="400000"/>
                    </a:ln>
                    <a:effectLst/>
                  </pic:spPr>
                </pic:pic>
              </a:graphicData>
            </a:graphic>
          </wp:anchor>
        </w:drawing>
      </w:r>
    </w:p>
    <w:sectPr w:rsidR="00E57B49" w:rsidSect="00E57B49">
      <w:pgSz w:w="11900" w:h="16840"/>
      <w:pgMar w:top="2160"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6D0" w:rsidRDefault="000D76D0" w:rsidP="00E57B49">
      <w:r>
        <w:separator/>
      </w:r>
    </w:p>
  </w:endnote>
  <w:endnote w:type="continuationSeparator" w:id="0">
    <w:p w:rsidR="000D76D0" w:rsidRDefault="000D76D0" w:rsidP="00E5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6D0" w:rsidRDefault="000D76D0" w:rsidP="00E57B49">
      <w:r>
        <w:separator/>
      </w:r>
    </w:p>
  </w:footnote>
  <w:footnote w:type="continuationSeparator" w:id="0">
    <w:p w:rsidR="000D76D0" w:rsidRDefault="000D76D0" w:rsidP="00E57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23415"/>
    <w:multiLevelType w:val="hybridMultilevel"/>
    <w:tmpl w:val="A1104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49"/>
    <w:rsid w:val="00045D53"/>
    <w:rsid w:val="000D76D0"/>
    <w:rsid w:val="00135E9A"/>
    <w:rsid w:val="001B79F4"/>
    <w:rsid w:val="001C34E5"/>
    <w:rsid w:val="001E4EAC"/>
    <w:rsid w:val="0026377D"/>
    <w:rsid w:val="002D6DEF"/>
    <w:rsid w:val="002F5A97"/>
    <w:rsid w:val="003E007D"/>
    <w:rsid w:val="00423850"/>
    <w:rsid w:val="00432A44"/>
    <w:rsid w:val="004978FE"/>
    <w:rsid w:val="00570939"/>
    <w:rsid w:val="005E5827"/>
    <w:rsid w:val="006036C7"/>
    <w:rsid w:val="00680CAB"/>
    <w:rsid w:val="007950BE"/>
    <w:rsid w:val="007B1104"/>
    <w:rsid w:val="007E0B87"/>
    <w:rsid w:val="008303B2"/>
    <w:rsid w:val="009322ED"/>
    <w:rsid w:val="00A848A8"/>
    <w:rsid w:val="00AB34EF"/>
    <w:rsid w:val="00AC613D"/>
    <w:rsid w:val="00B34A66"/>
    <w:rsid w:val="00B64901"/>
    <w:rsid w:val="00B73B4C"/>
    <w:rsid w:val="00B87AC1"/>
    <w:rsid w:val="00B95105"/>
    <w:rsid w:val="00BA0B2D"/>
    <w:rsid w:val="00BC50A9"/>
    <w:rsid w:val="00BD7B2B"/>
    <w:rsid w:val="00BE6A8F"/>
    <w:rsid w:val="00BF755D"/>
    <w:rsid w:val="00D56F84"/>
    <w:rsid w:val="00D84CA2"/>
    <w:rsid w:val="00DE0686"/>
    <w:rsid w:val="00E3584E"/>
    <w:rsid w:val="00E57B49"/>
    <w:rsid w:val="00ED03C0"/>
    <w:rsid w:val="00F07B71"/>
    <w:rsid w:val="00F575B6"/>
    <w:rsid w:val="00F76ABC"/>
    <w:rsid w:val="00FD0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8AF7"/>
  <w15:docId w15:val="{A33B0667-D3AD-4F66-B11A-0EE7BD6D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7B4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7B49"/>
    <w:rPr>
      <w:u w:val="single"/>
    </w:rPr>
  </w:style>
  <w:style w:type="paragraph" w:customStyle="1" w:styleId="HeaderFooter">
    <w:name w:val="Header &amp; Footer"/>
    <w:rsid w:val="00E57B49"/>
    <w:pPr>
      <w:tabs>
        <w:tab w:val="right" w:pos="9020"/>
      </w:tabs>
    </w:pPr>
    <w:rPr>
      <w:rFonts w:ascii="Helvetica" w:hAnsi="Helvetica" w:cs="Arial Unicode MS"/>
      <w:color w:val="000000"/>
      <w:sz w:val="24"/>
      <w:szCs w:val="24"/>
    </w:rPr>
  </w:style>
  <w:style w:type="paragraph" w:customStyle="1" w:styleId="BodyA">
    <w:name w:val="Body A"/>
    <w:rsid w:val="00E57B49"/>
    <w:rPr>
      <w:rFonts w:ascii="Helvetica" w:hAnsi="Helvetica" w:cs="Arial Unicode MS"/>
      <w:color w:val="000000"/>
      <w:sz w:val="22"/>
      <w:szCs w:val="22"/>
      <w:u w:color="000000"/>
    </w:rPr>
  </w:style>
  <w:style w:type="paragraph" w:customStyle="1" w:styleId="Default">
    <w:name w:val="Default"/>
    <w:rsid w:val="00E57B49"/>
    <w:rPr>
      <w:rFonts w:ascii="Helvetica" w:hAnsi="Helvetica" w:cs="Arial Unicode MS"/>
      <w:color w:val="000000"/>
      <w:sz w:val="22"/>
      <w:szCs w:val="22"/>
      <w:u w:color="000000"/>
      <w:lang w:val="fr-FR"/>
    </w:rPr>
  </w:style>
  <w:style w:type="paragraph" w:styleId="BalloonText">
    <w:name w:val="Balloon Text"/>
    <w:basedOn w:val="Normal"/>
    <w:link w:val="BalloonTextChar"/>
    <w:uiPriority w:val="99"/>
    <w:semiHidden/>
    <w:unhideWhenUsed/>
    <w:rsid w:val="00F575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5B6"/>
    <w:rPr>
      <w:rFonts w:ascii="Segoe UI" w:hAnsi="Segoe UI" w:cs="Segoe UI"/>
      <w:sz w:val="18"/>
      <w:szCs w:val="18"/>
      <w:lang w:val="en-US" w:eastAsia="en-US"/>
    </w:rPr>
  </w:style>
  <w:style w:type="paragraph" w:styleId="ListParagraph">
    <w:name w:val="List Paragraph"/>
    <w:basedOn w:val="Normal"/>
    <w:uiPriority w:val="34"/>
    <w:qFormat/>
    <w:rsid w:val="00BD7B2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GB"/>
    </w:rPr>
  </w:style>
  <w:style w:type="paragraph" w:customStyle="1" w:styleId="whitespace-pre-wrap">
    <w:name w:val="whitespace-pre-wrap"/>
    <w:basedOn w:val="Normal"/>
    <w:rsid w:val="00BD7B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BD7B2B"/>
    <w:rPr>
      <w:b/>
      <w:bCs/>
    </w:rPr>
  </w:style>
  <w:style w:type="paragraph" w:customStyle="1" w:styleId="xmsonormal">
    <w:name w:val="x_msonormal"/>
    <w:basedOn w:val="Normal"/>
    <w:rsid w:val="00DE06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37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DE3A-79D7-4657-9DF4-6A4C0377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Stationery Template Letterhead - Preprinted Letterhead</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Stationery Template Letterhead - Preprinted Letterhead</dc:title>
  <dc:creator>PA-ACO</dc:creator>
  <cp:keywords>Stationery Template Letterhead - Preprinted Letterhead</cp:keywords>
  <dc:description>Stationery Template Letterhead - Preprinted Letterhead</dc:description>
  <cp:lastModifiedBy>Clair Victory</cp:lastModifiedBy>
  <cp:revision>6</cp:revision>
  <cp:lastPrinted>2023-05-03T09:24:00Z</cp:lastPrinted>
  <dcterms:created xsi:type="dcterms:W3CDTF">2025-02-11T08:04:00Z</dcterms:created>
  <dcterms:modified xsi:type="dcterms:W3CDTF">2026-06-01T14:47:00Z</dcterms:modified>
</cp:coreProperties>
</file>